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8C194" w14:textId="5E3C5E82" w:rsidR="00042924" w:rsidRDefault="0083358E" w:rsidP="00042924">
      <w:pPr>
        <w:jc w:val="center"/>
        <w:rPr>
          <w:rFonts w:ascii="Book Antiqua" w:eastAsiaTheme="minorHAnsi" w:hAnsi="Book Antiqua" w:cs="Segoe UI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</w:rPr>
        <w:t xml:space="preserve"> </w:t>
      </w:r>
      <w:r w:rsidR="00E86B39" w:rsidRPr="00042924">
        <w:rPr>
          <w:rFonts w:ascii="Book Antiqua" w:hAnsi="Book Antiqua" w:cs="Arial"/>
          <w:b/>
          <w:sz w:val="22"/>
          <w:szCs w:val="22"/>
        </w:rPr>
        <w:t>RESOLUTION</w:t>
      </w:r>
      <w:r>
        <w:rPr>
          <w:rFonts w:ascii="Book Antiqua" w:hAnsi="Book Antiqua" w:cs="Arial"/>
          <w:b/>
          <w:sz w:val="22"/>
          <w:szCs w:val="22"/>
        </w:rPr>
        <w:t xml:space="preserve"> </w:t>
      </w:r>
      <w:r w:rsidR="00E86B39" w:rsidRPr="00042924">
        <w:rPr>
          <w:rFonts w:ascii="Book Antiqua" w:hAnsi="Book Antiqua" w:cs="Arial"/>
          <w:b/>
          <w:sz w:val="22"/>
          <w:szCs w:val="22"/>
        </w:rPr>
        <w:t>OF</w:t>
      </w:r>
      <w:r w:rsidR="00042924" w:rsidRPr="00042924">
        <w:rPr>
          <w:rFonts w:ascii="Book Antiqua" w:hAnsi="Book Antiqua" w:cs="Arial"/>
          <w:b/>
          <w:sz w:val="22"/>
          <w:szCs w:val="22"/>
        </w:rPr>
        <w:t xml:space="preserve"> </w:t>
      </w:r>
      <w:r w:rsidR="00042924" w:rsidRPr="00042924">
        <w:rPr>
          <w:rFonts w:ascii="Book Antiqua" w:eastAsiaTheme="minorHAnsi" w:hAnsi="Book Antiqua" w:cs="Segoe UI"/>
          <w:b/>
          <w:sz w:val="22"/>
          <w:szCs w:val="22"/>
        </w:rPr>
        <w:t>BROOKWILLOW VILLAGE HOMEOWNERS</w:t>
      </w:r>
    </w:p>
    <w:p w14:paraId="6516F5EC" w14:textId="548F261A" w:rsidR="00E86B39" w:rsidRDefault="00042924" w:rsidP="00042924">
      <w:pPr>
        <w:jc w:val="center"/>
        <w:rPr>
          <w:rFonts w:ascii="Book Antiqua" w:hAnsi="Book Antiqua" w:cs="Arial"/>
          <w:b/>
          <w:sz w:val="22"/>
          <w:szCs w:val="22"/>
        </w:rPr>
      </w:pPr>
      <w:r w:rsidRPr="00042924">
        <w:rPr>
          <w:rFonts w:ascii="Book Antiqua" w:eastAsiaTheme="minorHAnsi" w:hAnsi="Book Antiqua" w:cs="Segoe UI"/>
          <w:b/>
          <w:sz w:val="22"/>
          <w:szCs w:val="22"/>
        </w:rPr>
        <w:t>ASSOCIATION, INC.</w:t>
      </w:r>
      <w:r>
        <w:rPr>
          <w:rFonts w:ascii="Book Antiqua" w:hAnsi="Book Antiqua" w:cs="Arial"/>
          <w:b/>
          <w:sz w:val="22"/>
          <w:szCs w:val="22"/>
        </w:rPr>
        <w:t xml:space="preserve"> </w:t>
      </w:r>
      <w:r w:rsidR="00E86B39" w:rsidRPr="00042924">
        <w:rPr>
          <w:rFonts w:ascii="Book Antiqua" w:hAnsi="Book Antiqua" w:cs="Arial"/>
          <w:b/>
          <w:sz w:val="22"/>
          <w:szCs w:val="22"/>
        </w:rPr>
        <w:t>REGARDING DIRECTOR COMPENSATION</w:t>
      </w:r>
    </w:p>
    <w:p w14:paraId="34F5F33A" w14:textId="77777777" w:rsidR="00D32380" w:rsidRPr="00042924" w:rsidRDefault="00D32380" w:rsidP="00042924">
      <w:pPr>
        <w:jc w:val="center"/>
        <w:rPr>
          <w:rFonts w:ascii="Book Antiqua" w:hAnsi="Book Antiqua" w:cs="Arial"/>
          <w:b/>
          <w:sz w:val="22"/>
          <w:szCs w:val="22"/>
        </w:rPr>
      </w:pPr>
    </w:p>
    <w:p w14:paraId="3CE5508D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44501327" w14:textId="2B970DD1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b/>
          <w:sz w:val="22"/>
          <w:szCs w:val="22"/>
        </w:rPr>
        <w:t>SUBJECT:</w:t>
      </w:r>
      <w:r w:rsidRPr="00042924">
        <w:rPr>
          <w:rFonts w:ascii="Book Antiqua" w:hAnsi="Book Antiqua" w:cs="Arial"/>
          <w:sz w:val="22"/>
          <w:szCs w:val="22"/>
        </w:rPr>
        <w:tab/>
      </w:r>
      <w:r w:rsidRPr="00042924">
        <w:rPr>
          <w:rFonts w:ascii="Book Antiqua" w:hAnsi="Book Antiqua" w:cs="Arial"/>
          <w:sz w:val="22"/>
          <w:szCs w:val="22"/>
        </w:rPr>
        <w:tab/>
        <w:t xml:space="preserve">Compensation of </w:t>
      </w:r>
      <w:r w:rsidR="00922E6A">
        <w:rPr>
          <w:rFonts w:ascii="Book Antiqua" w:hAnsi="Book Antiqua" w:cs="Arial"/>
          <w:sz w:val="22"/>
          <w:szCs w:val="22"/>
        </w:rPr>
        <w:t>Board Members.</w:t>
      </w:r>
    </w:p>
    <w:p w14:paraId="4EFBA884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277CB8A1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b/>
          <w:sz w:val="22"/>
          <w:szCs w:val="22"/>
        </w:rPr>
        <w:t>PURPOSE:</w:t>
      </w:r>
      <w:r w:rsidRPr="00042924">
        <w:rPr>
          <w:rFonts w:ascii="Book Antiqua" w:hAnsi="Book Antiqua" w:cs="Arial"/>
          <w:b/>
          <w:sz w:val="22"/>
          <w:szCs w:val="22"/>
        </w:rPr>
        <w:tab/>
      </w:r>
      <w:r w:rsidRPr="00042924">
        <w:rPr>
          <w:rFonts w:ascii="Book Antiqua" w:hAnsi="Book Antiqua" w:cs="Arial"/>
          <w:sz w:val="22"/>
          <w:szCs w:val="22"/>
        </w:rPr>
        <w:tab/>
        <w:t xml:space="preserve">To provide notice of the Association’s adoption of a </w:t>
      </w:r>
    </w:p>
    <w:p w14:paraId="76C3C8CF" w14:textId="67010F37" w:rsidR="00E86B39" w:rsidRPr="00042924" w:rsidRDefault="00E86B39" w:rsidP="00042924">
      <w:pPr>
        <w:ind w:left="2160"/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sz w:val="22"/>
          <w:szCs w:val="22"/>
        </w:rPr>
        <w:t xml:space="preserve">Resolution setting forth </w:t>
      </w:r>
      <w:r w:rsidR="0083358E">
        <w:rPr>
          <w:rFonts w:ascii="Book Antiqua" w:hAnsi="Book Antiqua" w:cs="Arial"/>
          <w:sz w:val="22"/>
          <w:szCs w:val="22"/>
        </w:rPr>
        <w:t>the</w:t>
      </w:r>
      <w:r w:rsidRPr="00042924">
        <w:rPr>
          <w:rFonts w:ascii="Book Antiqua" w:hAnsi="Book Antiqua" w:cs="Arial"/>
          <w:sz w:val="22"/>
          <w:szCs w:val="22"/>
        </w:rPr>
        <w:t xml:space="preserve"> compensation of </w:t>
      </w:r>
      <w:r w:rsidR="00922E6A">
        <w:rPr>
          <w:rFonts w:ascii="Book Antiqua" w:hAnsi="Book Antiqua" w:cs="Arial"/>
          <w:sz w:val="22"/>
          <w:szCs w:val="22"/>
        </w:rPr>
        <w:t xml:space="preserve">Board </w:t>
      </w:r>
      <w:r w:rsidR="0083358E">
        <w:rPr>
          <w:rFonts w:ascii="Book Antiqua" w:hAnsi="Book Antiqua" w:cs="Arial"/>
          <w:sz w:val="22"/>
          <w:szCs w:val="22"/>
        </w:rPr>
        <w:t>Directors/Officers</w:t>
      </w:r>
      <w:r w:rsidR="00922E6A">
        <w:rPr>
          <w:rFonts w:ascii="Book Antiqua" w:hAnsi="Book Antiqua" w:cs="Arial"/>
          <w:sz w:val="22"/>
          <w:szCs w:val="22"/>
        </w:rPr>
        <w:t xml:space="preserve">. </w:t>
      </w:r>
    </w:p>
    <w:p w14:paraId="4FFBA29C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039A2CCB" w14:textId="77777777" w:rsidR="00E86B39" w:rsidRPr="00042924" w:rsidRDefault="00E86B39" w:rsidP="00042924">
      <w:pPr>
        <w:ind w:left="2160" w:hanging="2160"/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b/>
          <w:sz w:val="22"/>
          <w:szCs w:val="22"/>
        </w:rPr>
        <w:t>AUTHORITY:</w:t>
      </w:r>
      <w:r w:rsidRPr="00042924">
        <w:rPr>
          <w:rFonts w:ascii="Book Antiqua" w:hAnsi="Book Antiqua" w:cs="Arial"/>
          <w:sz w:val="22"/>
          <w:szCs w:val="22"/>
        </w:rPr>
        <w:tab/>
      </w:r>
      <w:r w:rsidR="00042924">
        <w:rPr>
          <w:rFonts w:ascii="Book Antiqua" w:hAnsi="Book Antiqua" w:cs="Arial"/>
          <w:sz w:val="22"/>
          <w:szCs w:val="22"/>
        </w:rPr>
        <w:t xml:space="preserve">The Bylaws, Articles of Incorporation, and Declaration of the Association, and </w:t>
      </w:r>
      <w:r w:rsidRPr="00042924">
        <w:rPr>
          <w:rFonts w:ascii="Book Antiqua" w:hAnsi="Book Antiqua" w:cs="Arial"/>
          <w:sz w:val="22"/>
          <w:szCs w:val="22"/>
        </w:rPr>
        <w:t>Colorado law.</w:t>
      </w:r>
    </w:p>
    <w:p w14:paraId="4CB50D5C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58CE634E" w14:textId="77777777" w:rsidR="00E86B39" w:rsidRPr="00042924" w:rsidRDefault="00E86B39" w:rsidP="00042924">
      <w:pPr>
        <w:rPr>
          <w:rFonts w:ascii="Book Antiqua" w:hAnsi="Book Antiqua" w:cs="Arial"/>
          <w:b/>
          <w:sz w:val="22"/>
          <w:szCs w:val="22"/>
        </w:rPr>
      </w:pPr>
      <w:r w:rsidRPr="00042924">
        <w:rPr>
          <w:rFonts w:ascii="Book Antiqua" w:hAnsi="Book Antiqua" w:cs="Arial"/>
          <w:b/>
          <w:sz w:val="22"/>
          <w:szCs w:val="22"/>
        </w:rPr>
        <w:t xml:space="preserve">EFFECTIVE </w:t>
      </w:r>
    </w:p>
    <w:p w14:paraId="00C47BDC" w14:textId="59907F60" w:rsidR="00E86B39" w:rsidRDefault="00E86B39" w:rsidP="00042924">
      <w:pPr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b/>
          <w:sz w:val="22"/>
          <w:szCs w:val="22"/>
        </w:rPr>
        <w:t>DATE:</w:t>
      </w:r>
      <w:r w:rsidRPr="00042924">
        <w:rPr>
          <w:rFonts w:ascii="Book Antiqua" w:hAnsi="Book Antiqua" w:cs="Arial"/>
          <w:b/>
          <w:sz w:val="22"/>
          <w:szCs w:val="22"/>
        </w:rPr>
        <w:tab/>
      </w:r>
      <w:r w:rsidRPr="00042924">
        <w:rPr>
          <w:rFonts w:ascii="Book Antiqua" w:hAnsi="Book Antiqua" w:cs="Arial"/>
          <w:sz w:val="22"/>
          <w:szCs w:val="22"/>
        </w:rPr>
        <w:tab/>
      </w:r>
      <w:r w:rsidR="00042924">
        <w:rPr>
          <w:rFonts w:ascii="Book Antiqua" w:hAnsi="Book Antiqua" w:cs="Arial"/>
          <w:sz w:val="22"/>
          <w:szCs w:val="22"/>
        </w:rPr>
        <w:tab/>
      </w:r>
      <w:r w:rsidR="009E6A70">
        <w:rPr>
          <w:rFonts w:ascii="Book Antiqua" w:hAnsi="Book Antiqua" w:cs="Arial"/>
          <w:sz w:val="22"/>
          <w:szCs w:val="22"/>
        </w:rPr>
        <w:t>August 19</w:t>
      </w:r>
      <w:r w:rsidR="009E6A70" w:rsidRPr="009E6A70">
        <w:rPr>
          <w:rFonts w:ascii="Book Antiqua" w:hAnsi="Book Antiqua" w:cs="Arial"/>
          <w:sz w:val="22"/>
          <w:szCs w:val="22"/>
          <w:vertAlign w:val="superscript"/>
        </w:rPr>
        <w:t>th</w:t>
      </w:r>
      <w:r w:rsidR="009E6A70">
        <w:rPr>
          <w:rFonts w:ascii="Book Antiqua" w:hAnsi="Book Antiqua" w:cs="Arial"/>
          <w:sz w:val="22"/>
          <w:szCs w:val="22"/>
        </w:rPr>
        <w:t>, 2024</w:t>
      </w:r>
      <w:r w:rsidRPr="00042924">
        <w:rPr>
          <w:rFonts w:ascii="Book Antiqua" w:hAnsi="Book Antiqua" w:cs="Arial"/>
          <w:sz w:val="22"/>
          <w:szCs w:val="22"/>
        </w:rPr>
        <w:t xml:space="preserve">                                                    </w:t>
      </w:r>
    </w:p>
    <w:p w14:paraId="0CD05635" w14:textId="77777777" w:rsidR="00042924" w:rsidRPr="00042924" w:rsidRDefault="00042924" w:rsidP="00042924">
      <w:pPr>
        <w:rPr>
          <w:rFonts w:ascii="Book Antiqua" w:hAnsi="Book Antiqua" w:cs="Arial"/>
          <w:sz w:val="22"/>
          <w:szCs w:val="22"/>
        </w:rPr>
      </w:pPr>
    </w:p>
    <w:p w14:paraId="2F87D3F9" w14:textId="77777777" w:rsidR="00E86B39" w:rsidRPr="00042924" w:rsidRDefault="00E86B39" w:rsidP="00042924">
      <w:pPr>
        <w:rPr>
          <w:rFonts w:ascii="Book Antiqua" w:hAnsi="Book Antiqua" w:cs="Arial"/>
          <w:b/>
          <w:sz w:val="22"/>
          <w:szCs w:val="22"/>
        </w:rPr>
      </w:pPr>
      <w:r w:rsidRPr="00042924">
        <w:rPr>
          <w:rFonts w:ascii="Book Antiqua" w:hAnsi="Book Antiqua" w:cs="Arial"/>
          <w:b/>
          <w:sz w:val="22"/>
          <w:szCs w:val="22"/>
        </w:rPr>
        <w:t>RESOLUTION:</w:t>
      </w:r>
      <w:r w:rsidRPr="00042924">
        <w:rPr>
          <w:rFonts w:ascii="Book Antiqua" w:hAnsi="Book Antiqua" w:cs="Arial"/>
          <w:b/>
          <w:sz w:val="22"/>
          <w:szCs w:val="22"/>
        </w:rPr>
        <w:tab/>
      </w:r>
    </w:p>
    <w:p w14:paraId="08DBB696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6FF86062" w14:textId="02C19217" w:rsidR="00E86B39" w:rsidRPr="00042924" w:rsidRDefault="00E86B39" w:rsidP="00042924">
      <w:pPr>
        <w:ind w:firstLine="720"/>
        <w:rPr>
          <w:rFonts w:ascii="Book Antiqua" w:hAnsi="Book Antiqua" w:cs="Arial"/>
          <w:sz w:val="22"/>
          <w:szCs w:val="22"/>
        </w:rPr>
      </w:pPr>
      <w:proofErr w:type="gramStart"/>
      <w:r w:rsidRPr="00042924">
        <w:rPr>
          <w:rFonts w:ascii="Book Antiqua" w:hAnsi="Book Antiqua" w:cs="Arial"/>
          <w:sz w:val="22"/>
          <w:szCs w:val="22"/>
        </w:rPr>
        <w:t>WHEREAS,</w:t>
      </w:r>
      <w:proofErr w:type="gramEnd"/>
      <w:r w:rsidRPr="00042924">
        <w:rPr>
          <w:rFonts w:ascii="Book Antiqua" w:hAnsi="Book Antiqua" w:cs="Arial"/>
          <w:sz w:val="22"/>
          <w:szCs w:val="22"/>
        </w:rPr>
        <w:t xml:space="preserve"> the Association relies on a volunteer Board of Directors to carry out the purposes </w:t>
      </w:r>
      <w:r w:rsidR="00042924">
        <w:rPr>
          <w:rFonts w:ascii="Book Antiqua" w:hAnsi="Book Antiqua" w:cs="Arial"/>
          <w:sz w:val="22"/>
          <w:szCs w:val="22"/>
        </w:rPr>
        <w:t xml:space="preserve">and operations </w:t>
      </w:r>
      <w:r w:rsidRPr="00042924">
        <w:rPr>
          <w:rFonts w:ascii="Book Antiqua" w:hAnsi="Book Antiqua" w:cs="Arial"/>
          <w:sz w:val="22"/>
          <w:szCs w:val="22"/>
        </w:rPr>
        <w:t>of the Association;</w:t>
      </w:r>
      <w:r w:rsidR="00D33931">
        <w:rPr>
          <w:rFonts w:ascii="Book Antiqua" w:hAnsi="Book Antiqua" w:cs="Arial"/>
          <w:sz w:val="22"/>
          <w:szCs w:val="22"/>
        </w:rPr>
        <w:t xml:space="preserve"> and </w:t>
      </w:r>
    </w:p>
    <w:p w14:paraId="26968787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77DA01E8" w14:textId="1C72F33D" w:rsidR="00E86B39" w:rsidRPr="00042924" w:rsidRDefault="00E86B39" w:rsidP="00042924">
      <w:pPr>
        <w:ind w:firstLine="720"/>
        <w:rPr>
          <w:rFonts w:ascii="Book Antiqua" w:hAnsi="Book Antiqua" w:cs="Arial"/>
          <w:sz w:val="22"/>
          <w:szCs w:val="22"/>
        </w:rPr>
      </w:pPr>
      <w:proofErr w:type="gramStart"/>
      <w:r w:rsidRPr="00042924">
        <w:rPr>
          <w:rFonts w:ascii="Book Antiqua" w:hAnsi="Book Antiqua" w:cs="Arial"/>
          <w:sz w:val="22"/>
          <w:szCs w:val="22"/>
        </w:rPr>
        <w:t>WHEREAS,</w:t>
      </w:r>
      <w:proofErr w:type="gramEnd"/>
      <w:r w:rsidRPr="00042924">
        <w:rPr>
          <w:rFonts w:ascii="Book Antiqua" w:hAnsi="Book Antiqua" w:cs="Arial"/>
          <w:sz w:val="22"/>
          <w:szCs w:val="22"/>
        </w:rPr>
        <w:t xml:space="preserve"> the Association does not always generate sufficient volunteers to fill the director</w:t>
      </w:r>
      <w:r w:rsidR="00D32380">
        <w:rPr>
          <w:rFonts w:ascii="Book Antiqua" w:hAnsi="Book Antiqua" w:cs="Arial"/>
          <w:sz w:val="22"/>
          <w:szCs w:val="22"/>
        </w:rPr>
        <w:t xml:space="preserve"> and/or officer</w:t>
      </w:r>
      <w:r w:rsidR="00AE48B8">
        <w:rPr>
          <w:rFonts w:ascii="Book Antiqua" w:hAnsi="Book Antiqua" w:cs="Arial"/>
          <w:sz w:val="22"/>
          <w:szCs w:val="22"/>
        </w:rPr>
        <w:t xml:space="preserve"> </w:t>
      </w:r>
      <w:r w:rsidRPr="00042924">
        <w:rPr>
          <w:rFonts w:ascii="Book Antiqua" w:hAnsi="Book Antiqua" w:cs="Arial"/>
          <w:sz w:val="22"/>
          <w:szCs w:val="22"/>
        </w:rPr>
        <w:t>positions and, consequently, the community as a whole suffers;</w:t>
      </w:r>
      <w:r w:rsidR="00D33931" w:rsidRPr="00D33931">
        <w:rPr>
          <w:rFonts w:ascii="Book Antiqua" w:hAnsi="Book Antiqua" w:cs="Arial"/>
          <w:sz w:val="22"/>
          <w:szCs w:val="22"/>
        </w:rPr>
        <w:t xml:space="preserve"> </w:t>
      </w:r>
      <w:r w:rsidR="00D33931">
        <w:rPr>
          <w:rFonts w:ascii="Book Antiqua" w:hAnsi="Book Antiqua" w:cs="Arial"/>
          <w:sz w:val="22"/>
          <w:szCs w:val="22"/>
        </w:rPr>
        <w:t>and</w:t>
      </w:r>
    </w:p>
    <w:p w14:paraId="01882682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5F39FB34" w14:textId="7C9CED23" w:rsidR="00E86B39" w:rsidRPr="00042924" w:rsidRDefault="00E86B39" w:rsidP="00042924">
      <w:pPr>
        <w:ind w:firstLine="720"/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sz w:val="22"/>
          <w:szCs w:val="22"/>
        </w:rPr>
        <w:t xml:space="preserve">WHEREAS, the Colorado Revised Nonprofit Corporation Act, at §7-128-111 provides: “Unless otherwise provided in the </w:t>
      </w:r>
      <w:r w:rsidR="0083358E">
        <w:rPr>
          <w:rFonts w:ascii="Book Antiqua" w:hAnsi="Book Antiqua" w:cs="Arial"/>
          <w:sz w:val="22"/>
          <w:szCs w:val="22"/>
        </w:rPr>
        <w:t>B</w:t>
      </w:r>
      <w:r w:rsidRPr="00042924">
        <w:rPr>
          <w:rFonts w:ascii="Book Antiqua" w:hAnsi="Book Antiqua" w:cs="Arial"/>
          <w:sz w:val="22"/>
          <w:szCs w:val="22"/>
        </w:rPr>
        <w:t xml:space="preserve">ylaws, the </w:t>
      </w:r>
      <w:r w:rsidR="0083358E">
        <w:rPr>
          <w:rFonts w:ascii="Book Antiqua" w:hAnsi="Book Antiqua" w:cs="Arial"/>
          <w:sz w:val="22"/>
          <w:szCs w:val="22"/>
        </w:rPr>
        <w:t>B</w:t>
      </w:r>
      <w:r w:rsidRPr="00042924">
        <w:rPr>
          <w:rFonts w:ascii="Book Antiqua" w:hAnsi="Book Antiqua" w:cs="Arial"/>
          <w:sz w:val="22"/>
          <w:szCs w:val="22"/>
        </w:rPr>
        <w:t xml:space="preserve">oard of </w:t>
      </w:r>
      <w:r w:rsidR="0083358E">
        <w:rPr>
          <w:rFonts w:ascii="Book Antiqua" w:hAnsi="Book Antiqua" w:cs="Arial"/>
          <w:sz w:val="22"/>
          <w:szCs w:val="22"/>
        </w:rPr>
        <w:t>D</w:t>
      </w:r>
      <w:r w:rsidRPr="00042924">
        <w:rPr>
          <w:rFonts w:ascii="Book Antiqua" w:hAnsi="Book Antiqua" w:cs="Arial"/>
          <w:sz w:val="22"/>
          <w:szCs w:val="22"/>
        </w:rPr>
        <w:t>irectors may authorize and fix compensation of directors</w:t>
      </w:r>
      <w:r w:rsidR="00D33931">
        <w:rPr>
          <w:rFonts w:ascii="Book Antiqua" w:hAnsi="Book Antiqua" w:cs="Arial"/>
          <w:sz w:val="22"/>
          <w:szCs w:val="22"/>
        </w:rPr>
        <w:t xml:space="preserve">;” and </w:t>
      </w:r>
    </w:p>
    <w:p w14:paraId="4E66D9A6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5AB89FDA" w14:textId="0802C50D" w:rsidR="00042924" w:rsidRDefault="00042924" w:rsidP="00042924">
      <w:pPr>
        <w:pStyle w:val="Default"/>
        <w:ind w:firstLine="720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bCs/>
          <w:sz w:val="22"/>
          <w:szCs w:val="22"/>
        </w:rPr>
        <w:t>WHEREAS, due to the lack of volunteers willing to serve on the Board of Directors</w:t>
      </w:r>
      <w:r w:rsidR="0083358E">
        <w:rPr>
          <w:rFonts w:ascii="Book Antiqua" w:hAnsi="Book Antiqua" w:cs="Arial"/>
          <w:bCs/>
          <w:sz w:val="22"/>
          <w:szCs w:val="22"/>
        </w:rPr>
        <w:t xml:space="preserve"> as officers</w:t>
      </w:r>
      <w:r>
        <w:rPr>
          <w:rFonts w:ascii="Book Antiqua" w:hAnsi="Book Antiqua" w:cs="Arial"/>
          <w:bCs/>
          <w:sz w:val="22"/>
          <w:szCs w:val="22"/>
        </w:rPr>
        <w:t>, the Association did amend the Bylaws to encourage Owner participation; and</w:t>
      </w:r>
    </w:p>
    <w:p w14:paraId="77D95345" w14:textId="77777777" w:rsidR="00042924" w:rsidRDefault="00042924" w:rsidP="00042924">
      <w:pPr>
        <w:pStyle w:val="Default"/>
        <w:rPr>
          <w:rFonts w:ascii="Book Antiqua" w:hAnsi="Book Antiqua" w:cs="Arial"/>
          <w:bCs/>
          <w:sz w:val="22"/>
          <w:szCs w:val="22"/>
        </w:rPr>
      </w:pPr>
    </w:p>
    <w:p w14:paraId="675C7F8A" w14:textId="77731983" w:rsidR="00E86B39" w:rsidRDefault="00042924" w:rsidP="00042924">
      <w:pPr>
        <w:pStyle w:val="Default"/>
        <w:ind w:firstLine="720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bCs/>
          <w:sz w:val="22"/>
          <w:szCs w:val="22"/>
        </w:rPr>
        <w:t xml:space="preserve">WHEREAS, pursuant to the Limited Amendment to the Bylaws of the Association dated July 22, 2024, the members of the Board of Directors may receive compensation for services rendered </w:t>
      </w:r>
      <w:r w:rsidR="007D7BF6">
        <w:rPr>
          <w:rFonts w:ascii="Book Antiqua" w:hAnsi="Book Antiqua" w:cs="Arial"/>
          <w:bCs/>
          <w:sz w:val="22"/>
          <w:szCs w:val="22"/>
        </w:rPr>
        <w:t xml:space="preserve">as a director or officer </w:t>
      </w:r>
      <w:r>
        <w:rPr>
          <w:rFonts w:ascii="Book Antiqua" w:hAnsi="Book Antiqua" w:cs="Arial"/>
          <w:bCs/>
          <w:sz w:val="22"/>
          <w:szCs w:val="22"/>
        </w:rPr>
        <w:t xml:space="preserve">at a rate established by the Board from time to time; and </w:t>
      </w:r>
    </w:p>
    <w:p w14:paraId="15A6AF87" w14:textId="77777777" w:rsidR="002A48CD" w:rsidRPr="00042924" w:rsidRDefault="002A48CD" w:rsidP="00042924">
      <w:pPr>
        <w:pStyle w:val="Default"/>
        <w:ind w:firstLine="720"/>
        <w:rPr>
          <w:rFonts w:ascii="Book Antiqua" w:hAnsi="Book Antiqua" w:cs="Arial"/>
          <w:bCs/>
          <w:sz w:val="22"/>
          <w:szCs w:val="22"/>
        </w:rPr>
      </w:pPr>
    </w:p>
    <w:p w14:paraId="6295CC8A" w14:textId="1BA5110E" w:rsidR="00E86B39" w:rsidRPr="00042924" w:rsidRDefault="00E86B39" w:rsidP="00042924">
      <w:pPr>
        <w:ind w:firstLine="720"/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sz w:val="22"/>
          <w:szCs w:val="22"/>
        </w:rPr>
        <w:t xml:space="preserve">NOW THEREFORE, the Board adopts the following to set forth the Association’s policy with respect to director </w:t>
      </w:r>
      <w:r w:rsidR="00AE48B8">
        <w:rPr>
          <w:rFonts w:ascii="Book Antiqua" w:hAnsi="Book Antiqua" w:cs="Arial"/>
          <w:sz w:val="22"/>
          <w:szCs w:val="22"/>
        </w:rPr>
        <w:t xml:space="preserve">and/or officer </w:t>
      </w:r>
      <w:r w:rsidRPr="00042924">
        <w:rPr>
          <w:rFonts w:ascii="Book Antiqua" w:hAnsi="Book Antiqua" w:cs="Arial"/>
          <w:sz w:val="22"/>
          <w:szCs w:val="22"/>
        </w:rPr>
        <w:t>compensation:</w:t>
      </w:r>
    </w:p>
    <w:p w14:paraId="27D4AA31" w14:textId="77777777" w:rsidR="00E86B39" w:rsidRPr="00042924" w:rsidRDefault="00E86B39" w:rsidP="00042924">
      <w:pPr>
        <w:ind w:firstLine="720"/>
        <w:rPr>
          <w:rFonts w:ascii="Book Antiqua" w:hAnsi="Book Antiqua" w:cs="Arial"/>
          <w:sz w:val="22"/>
          <w:szCs w:val="22"/>
        </w:rPr>
      </w:pPr>
    </w:p>
    <w:p w14:paraId="2E0508B2" w14:textId="12FF7044" w:rsidR="00BC68BC" w:rsidRDefault="00042924" w:rsidP="00042924">
      <w:pPr>
        <w:numPr>
          <w:ilvl w:val="0"/>
          <w:numId w:val="1"/>
        </w:numPr>
        <w:ind w:left="720" w:hanging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  <w:u w:val="single"/>
        </w:rPr>
        <w:t>Board Member</w:t>
      </w:r>
      <w:r w:rsidR="00E86B39" w:rsidRPr="00042924">
        <w:rPr>
          <w:rFonts w:ascii="Book Antiqua" w:hAnsi="Book Antiqua" w:cs="Arial"/>
          <w:sz w:val="22"/>
          <w:szCs w:val="22"/>
          <w:u w:val="single"/>
        </w:rPr>
        <w:t xml:space="preserve"> Compensation</w:t>
      </w:r>
      <w:r w:rsidR="00E86B39" w:rsidRPr="00042924">
        <w:rPr>
          <w:rFonts w:ascii="Book Antiqua" w:hAnsi="Book Antiqua" w:cs="Arial"/>
          <w:sz w:val="22"/>
          <w:szCs w:val="22"/>
        </w:rPr>
        <w:t>.</w:t>
      </w:r>
      <w:r>
        <w:rPr>
          <w:rFonts w:ascii="Book Antiqua" w:hAnsi="Book Antiqua" w:cs="Arial"/>
          <w:sz w:val="22"/>
          <w:szCs w:val="22"/>
        </w:rPr>
        <w:t xml:space="preserve"> E</w:t>
      </w:r>
      <w:r w:rsidR="00E86B39" w:rsidRPr="00042924">
        <w:rPr>
          <w:rFonts w:ascii="Book Antiqua" w:hAnsi="Book Antiqua" w:cs="Arial"/>
          <w:sz w:val="22"/>
          <w:szCs w:val="22"/>
        </w:rPr>
        <w:t xml:space="preserve">ach </w:t>
      </w:r>
      <w:r>
        <w:rPr>
          <w:rFonts w:ascii="Book Antiqua" w:hAnsi="Book Antiqua" w:cs="Arial"/>
          <w:sz w:val="22"/>
          <w:szCs w:val="22"/>
        </w:rPr>
        <w:t>Board Member</w:t>
      </w:r>
      <w:r w:rsidR="00E86B39" w:rsidRPr="00042924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>may</w:t>
      </w:r>
      <w:r w:rsidR="00E86B39" w:rsidRPr="00042924">
        <w:rPr>
          <w:rFonts w:ascii="Book Antiqua" w:hAnsi="Book Antiqua" w:cs="Arial"/>
          <w:sz w:val="22"/>
          <w:szCs w:val="22"/>
        </w:rPr>
        <w:t xml:space="preserve"> be entitled to </w:t>
      </w:r>
      <w:r>
        <w:rPr>
          <w:rFonts w:ascii="Book Antiqua" w:hAnsi="Book Antiqua" w:cs="Arial"/>
          <w:sz w:val="22"/>
          <w:szCs w:val="22"/>
        </w:rPr>
        <w:t xml:space="preserve">receive compensation for services rendered </w:t>
      </w:r>
      <w:r w:rsidR="007D7BF6">
        <w:rPr>
          <w:rFonts w:ascii="Book Antiqua" w:hAnsi="Book Antiqua" w:cs="Arial"/>
          <w:sz w:val="22"/>
          <w:szCs w:val="22"/>
        </w:rPr>
        <w:t>as a director</w:t>
      </w:r>
      <w:r w:rsidR="00AE48B8">
        <w:rPr>
          <w:rFonts w:ascii="Book Antiqua" w:hAnsi="Book Antiqua" w:cs="Arial"/>
          <w:sz w:val="22"/>
          <w:szCs w:val="22"/>
        </w:rPr>
        <w:t xml:space="preserve"> or </w:t>
      </w:r>
      <w:r w:rsidR="007D7BF6">
        <w:rPr>
          <w:rFonts w:ascii="Book Antiqua" w:hAnsi="Book Antiqua" w:cs="Arial"/>
          <w:sz w:val="22"/>
          <w:szCs w:val="22"/>
        </w:rPr>
        <w:t xml:space="preserve">officer </w:t>
      </w:r>
      <w:r>
        <w:rPr>
          <w:rFonts w:ascii="Book Antiqua" w:hAnsi="Book Antiqua" w:cs="Arial"/>
          <w:sz w:val="22"/>
          <w:szCs w:val="22"/>
        </w:rPr>
        <w:t xml:space="preserve">at the reasonable rate </w:t>
      </w:r>
      <w:r w:rsidR="00BC68BC">
        <w:rPr>
          <w:rFonts w:ascii="Book Antiqua" w:hAnsi="Book Antiqua" w:cs="Arial"/>
          <w:sz w:val="22"/>
          <w:szCs w:val="22"/>
        </w:rPr>
        <w:t>established as follows:</w:t>
      </w:r>
    </w:p>
    <w:p w14:paraId="6C8293BA" w14:textId="686A3B28" w:rsidR="00D32380" w:rsidRDefault="00D32380" w:rsidP="00D32380">
      <w:pPr>
        <w:ind w:left="720"/>
        <w:rPr>
          <w:rFonts w:ascii="Book Antiqua" w:hAnsi="Book Antiqua" w:cs="Arial"/>
          <w:sz w:val="22"/>
          <w:szCs w:val="22"/>
        </w:rPr>
      </w:pPr>
    </w:p>
    <w:p w14:paraId="4E6C5FA5" w14:textId="77777777" w:rsidR="00D32380" w:rsidRDefault="00D32380" w:rsidP="00D32380">
      <w:pPr>
        <w:ind w:left="720"/>
        <w:rPr>
          <w:rFonts w:ascii="Book Antiqua" w:hAnsi="Book Antiqua" w:cs="Arial"/>
          <w:sz w:val="22"/>
          <w:szCs w:val="22"/>
        </w:rPr>
      </w:pPr>
    </w:p>
    <w:p w14:paraId="6810BD29" w14:textId="6E16AF88" w:rsidR="00BC68BC" w:rsidRDefault="00BC68BC" w:rsidP="00BC68BC">
      <w:pPr>
        <w:ind w:left="720"/>
        <w:rPr>
          <w:rFonts w:ascii="Book Antiqua" w:hAnsi="Book Antiqua" w:cs="Arial"/>
          <w:sz w:val="22"/>
          <w:szCs w:val="22"/>
        </w:rPr>
      </w:pPr>
    </w:p>
    <w:p w14:paraId="7758E4B9" w14:textId="445E9659" w:rsidR="00BC68BC" w:rsidRDefault="00BC68BC" w:rsidP="00BC68BC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lastRenderedPageBreak/>
        <w:t>a.  President</w:t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>$925.00 per month</w:t>
      </w:r>
    </w:p>
    <w:p w14:paraId="363FF328" w14:textId="093E5E70" w:rsidR="00BC68BC" w:rsidRDefault="00BC68BC" w:rsidP="00BC68BC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b.  Secretary</w:t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>$</w:t>
      </w:r>
      <w:r w:rsidR="004D2348">
        <w:rPr>
          <w:rFonts w:ascii="Book Antiqua" w:hAnsi="Book Antiqua" w:cs="Arial"/>
          <w:sz w:val="22"/>
          <w:szCs w:val="22"/>
        </w:rPr>
        <w:t>7</w:t>
      </w:r>
      <w:r>
        <w:rPr>
          <w:rFonts w:ascii="Book Antiqua" w:hAnsi="Book Antiqua" w:cs="Arial"/>
          <w:sz w:val="22"/>
          <w:szCs w:val="22"/>
        </w:rPr>
        <w:t>25.00 per month</w:t>
      </w:r>
    </w:p>
    <w:p w14:paraId="7B274DCA" w14:textId="1883398E" w:rsidR="00BC68BC" w:rsidRDefault="00BC68BC" w:rsidP="00BC68BC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c.  Treasurer </w:t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>$525.00 per month</w:t>
      </w:r>
    </w:p>
    <w:p w14:paraId="2491EE66" w14:textId="72A73093" w:rsidR="00E86B39" w:rsidRPr="00042924" w:rsidRDefault="00BC68BC" w:rsidP="00D32380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d.  Member/Director </w:t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 xml:space="preserve">$225.00 per month </w:t>
      </w:r>
      <w:r w:rsidR="00042924">
        <w:rPr>
          <w:rFonts w:ascii="Book Antiqua" w:hAnsi="Book Antiqua" w:cs="Arial"/>
          <w:sz w:val="22"/>
          <w:szCs w:val="22"/>
        </w:rPr>
        <w:t xml:space="preserve"> </w:t>
      </w:r>
    </w:p>
    <w:p w14:paraId="3973EB77" w14:textId="5C0E29D8" w:rsidR="00BA09B0" w:rsidRDefault="00BA09B0" w:rsidP="00BA09B0">
      <w:pPr>
        <w:rPr>
          <w:rFonts w:ascii="Book Antiqua" w:hAnsi="Book Antiqua" w:cs="Arial"/>
          <w:sz w:val="22"/>
          <w:szCs w:val="22"/>
        </w:rPr>
      </w:pPr>
    </w:p>
    <w:p w14:paraId="291F9390" w14:textId="315E75C3" w:rsidR="00BA09B0" w:rsidRDefault="00BA09B0" w:rsidP="00BA09B0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Under no circumstances shall a Board Member holding more than one position be entitled to compensation for both positions; rather, the Board Member shall be compensated for the higher-ranking position. </w:t>
      </w:r>
    </w:p>
    <w:p w14:paraId="638AEEBC" w14:textId="77777777" w:rsidR="00BA09B0" w:rsidRPr="00BA09B0" w:rsidRDefault="00BA09B0" w:rsidP="00BA09B0">
      <w:pPr>
        <w:rPr>
          <w:rFonts w:ascii="Book Antiqua" w:hAnsi="Book Antiqua" w:cs="Arial"/>
          <w:sz w:val="22"/>
          <w:szCs w:val="22"/>
        </w:rPr>
      </w:pPr>
    </w:p>
    <w:p w14:paraId="2167F84C" w14:textId="47A61717" w:rsidR="00E86B39" w:rsidRPr="00042924" w:rsidRDefault="00E86B39" w:rsidP="00042924">
      <w:pPr>
        <w:numPr>
          <w:ilvl w:val="0"/>
          <w:numId w:val="1"/>
        </w:numPr>
        <w:ind w:left="720" w:hanging="720"/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sz w:val="22"/>
          <w:szCs w:val="22"/>
          <w:u w:val="single"/>
        </w:rPr>
        <w:t>Definitions</w:t>
      </w:r>
      <w:r w:rsidR="00042924">
        <w:rPr>
          <w:rFonts w:ascii="Book Antiqua" w:hAnsi="Book Antiqua" w:cs="Arial"/>
          <w:sz w:val="22"/>
          <w:szCs w:val="22"/>
        </w:rPr>
        <w:t xml:space="preserve">. </w:t>
      </w:r>
      <w:r w:rsidRPr="00042924">
        <w:rPr>
          <w:rFonts w:ascii="Book Antiqua" w:hAnsi="Book Antiqua" w:cs="Arial"/>
          <w:sz w:val="22"/>
          <w:szCs w:val="22"/>
        </w:rPr>
        <w:t xml:space="preserve">Unless otherwise defined in this </w:t>
      </w:r>
      <w:r w:rsidR="00042924">
        <w:rPr>
          <w:rFonts w:ascii="Book Antiqua" w:hAnsi="Book Antiqua" w:cs="Arial"/>
          <w:sz w:val="22"/>
          <w:szCs w:val="22"/>
        </w:rPr>
        <w:t>Resolution</w:t>
      </w:r>
      <w:r w:rsidRPr="00042924">
        <w:rPr>
          <w:rFonts w:ascii="Book Antiqua" w:hAnsi="Book Antiqua" w:cs="Arial"/>
          <w:sz w:val="22"/>
          <w:szCs w:val="22"/>
        </w:rPr>
        <w:t>, initially capitalized or terms defined in the Declaration shall have the same meaning herein.</w:t>
      </w:r>
    </w:p>
    <w:p w14:paraId="2CAD2F9C" w14:textId="77777777" w:rsidR="00E86B39" w:rsidRPr="00042924" w:rsidRDefault="00E86B39" w:rsidP="00042924">
      <w:pPr>
        <w:ind w:left="720"/>
        <w:rPr>
          <w:rFonts w:ascii="Book Antiqua" w:hAnsi="Book Antiqua" w:cs="Arial"/>
          <w:sz w:val="22"/>
          <w:szCs w:val="22"/>
        </w:rPr>
      </w:pPr>
    </w:p>
    <w:p w14:paraId="0B084FC3" w14:textId="77777777" w:rsidR="00E86B39" w:rsidRPr="00042924" w:rsidRDefault="00E86B39" w:rsidP="00042924">
      <w:pPr>
        <w:numPr>
          <w:ilvl w:val="0"/>
          <w:numId w:val="1"/>
        </w:numPr>
        <w:ind w:left="720" w:hanging="720"/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sz w:val="22"/>
          <w:szCs w:val="22"/>
          <w:u w:val="single"/>
        </w:rPr>
        <w:t>Supplement to Law</w:t>
      </w:r>
      <w:r w:rsidRPr="00042924">
        <w:rPr>
          <w:rFonts w:ascii="Book Antiqua" w:hAnsi="Book Antiqua" w:cs="Arial"/>
          <w:sz w:val="22"/>
          <w:szCs w:val="22"/>
        </w:rPr>
        <w:t>.</w:t>
      </w:r>
      <w:r w:rsidR="00042924">
        <w:rPr>
          <w:rFonts w:ascii="Book Antiqua" w:hAnsi="Book Antiqua" w:cs="Arial"/>
          <w:sz w:val="22"/>
          <w:szCs w:val="22"/>
        </w:rPr>
        <w:t xml:space="preserve"> </w:t>
      </w:r>
      <w:r w:rsidRPr="00042924">
        <w:rPr>
          <w:rFonts w:ascii="Book Antiqua" w:hAnsi="Book Antiqua" w:cs="Arial"/>
          <w:sz w:val="22"/>
          <w:szCs w:val="22"/>
        </w:rPr>
        <w:t xml:space="preserve">The provisions of this </w:t>
      </w:r>
      <w:r w:rsidR="00042924">
        <w:rPr>
          <w:rFonts w:ascii="Book Antiqua" w:hAnsi="Book Antiqua" w:cs="Arial"/>
          <w:sz w:val="22"/>
          <w:szCs w:val="22"/>
        </w:rPr>
        <w:t>Resolution</w:t>
      </w:r>
      <w:r w:rsidR="00042924" w:rsidRPr="00042924">
        <w:rPr>
          <w:rFonts w:ascii="Book Antiqua" w:hAnsi="Book Antiqua" w:cs="Arial"/>
          <w:sz w:val="22"/>
          <w:szCs w:val="22"/>
        </w:rPr>
        <w:t xml:space="preserve"> </w:t>
      </w:r>
      <w:r w:rsidRPr="00042924">
        <w:rPr>
          <w:rFonts w:ascii="Book Antiqua" w:hAnsi="Book Antiqua" w:cs="Arial"/>
          <w:sz w:val="22"/>
          <w:szCs w:val="22"/>
        </w:rPr>
        <w:t>shall be in addition to and in supplement of the terms and provisions of the Declaration</w:t>
      </w:r>
    </w:p>
    <w:p w14:paraId="58E8A861" w14:textId="77777777" w:rsidR="00E86B39" w:rsidRPr="00042924" w:rsidRDefault="00E86B39" w:rsidP="00042924">
      <w:pPr>
        <w:ind w:left="720"/>
        <w:rPr>
          <w:rFonts w:ascii="Book Antiqua" w:hAnsi="Book Antiqua" w:cs="Arial"/>
          <w:sz w:val="22"/>
          <w:szCs w:val="22"/>
        </w:rPr>
      </w:pPr>
    </w:p>
    <w:p w14:paraId="70908872" w14:textId="77777777" w:rsidR="00E86B39" w:rsidRPr="00042924" w:rsidRDefault="00E86B39" w:rsidP="00042924">
      <w:pPr>
        <w:numPr>
          <w:ilvl w:val="0"/>
          <w:numId w:val="1"/>
        </w:numPr>
        <w:ind w:left="720" w:hanging="720"/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color w:val="000000"/>
          <w:sz w:val="22"/>
          <w:szCs w:val="22"/>
          <w:u w:val="single"/>
        </w:rPr>
        <w:t>Amendment</w:t>
      </w:r>
      <w:r w:rsidRPr="00042924">
        <w:rPr>
          <w:rFonts w:ascii="Book Antiqua" w:hAnsi="Book Antiqua" w:cs="Arial"/>
          <w:color w:val="000000"/>
          <w:sz w:val="22"/>
          <w:szCs w:val="22"/>
        </w:rPr>
        <w:t>.  This Resolution may be amended from time to time by the Board of Directors.</w:t>
      </w:r>
    </w:p>
    <w:p w14:paraId="73CF7D3D" w14:textId="77777777" w:rsidR="00E86B39" w:rsidRPr="00042924" w:rsidRDefault="00E86B39" w:rsidP="00042924">
      <w:pPr>
        <w:rPr>
          <w:rFonts w:ascii="Book Antiqua" w:hAnsi="Book Antiqua" w:cs="Arial"/>
          <w:b/>
          <w:sz w:val="22"/>
          <w:szCs w:val="22"/>
        </w:rPr>
      </w:pPr>
    </w:p>
    <w:p w14:paraId="7A0488DD" w14:textId="77777777" w:rsidR="00E86B39" w:rsidRPr="00042924" w:rsidRDefault="00E86B39" w:rsidP="00042924">
      <w:pPr>
        <w:rPr>
          <w:rFonts w:ascii="Book Antiqua" w:hAnsi="Book Antiqua" w:cs="Arial"/>
          <w:b/>
          <w:sz w:val="22"/>
          <w:szCs w:val="22"/>
        </w:rPr>
      </w:pPr>
      <w:r w:rsidRPr="00042924">
        <w:rPr>
          <w:rFonts w:ascii="Book Antiqua" w:hAnsi="Book Antiqua" w:cs="Arial"/>
          <w:b/>
          <w:sz w:val="22"/>
          <w:szCs w:val="22"/>
        </w:rPr>
        <w:t>PRESIDENT’S</w:t>
      </w:r>
    </w:p>
    <w:p w14:paraId="1B03824B" w14:textId="45814C9C" w:rsidR="00E86B39" w:rsidRPr="00042924" w:rsidRDefault="00E86B39" w:rsidP="00042924">
      <w:pPr>
        <w:ind w:left="2250" w:hanging="2250"/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b/>
          <w:sz w:val="22"/>
          <w:szCs w:val="22"/>
        </w:rPr>
        <w:t>CERTIFICATION:</w:t>
      </w:r>
      <w:r w:rsidRPr="00042924">
        <w:rPr>
          <w:rFonts w:ascii="Book Antiqua" w:hAnsi="Book Antiqua" w:cs="Arial"/>
          <w:sz w:val="22"/>
          <w:szCs w:val="22"/>
        </w:rPr>
        <w:tab/>
        <w:t>The undersigned, being the President of the Association, certif</w:t>
      </w:r>
      <w:r w:rsidR="00D32380">
        <w:rPr>
          <w:rFonts w:ascii="Book Antiqua" w:hAnsi="Book Antiqua" w:cs="Arial"/>
          <w:sz w:val="22"/>
          <w:szCs w:val="22"/>
        </w:rPr>
        <w:t xml:space="preserve">ies </w:t>
      </w:r>
      <w:r w:rsidRPr="00042924">
        <w:rPr>
          <w:rFonts w:ascii="Book Antiqua" w:hAnsi="Book Antiqua" w:cs="Arial"/>
          <w:sz w:val="22"/>
          <w:szCs w:val="22"/>
        </w:rPr>
        <w:t xml:space="preserve">the foregoing Resolution was approved and adopted by the Board of Directors on </w:t>
      </w:r>
      <w:r w:rsidR="009E6A70" w:rsidRPr="009E6A70">
        <w:rPr>
          <w:rFonts w:ascii="Book Antiqua" w:hAnsi="Book Antiqua" w:cs="Arial"/>
          <w:sz w:val="22"/>
          <w:szCs w:val="22"/>
          <w:u w:val="single"/>
        </w:rPr>
        <w:t>August 19</w:t>
      </w:r>
      <w:r w:rsidR="009E6A70" w:rsidRPr="009E6A70">
        <w:rPr>
          <w:rFonts w:ascii="Book Antiqua" w:hAnsi="Book Antiqua" w:cs="Arial"/>
          <w:sz w:val="22"/>
          <w:szCs w:val="22"/>
          <w:u w:val="single"/>
          <w:vertAlign w:val="superscript"/>
        </w:rPr>
        <w:t>th</w:t>
      </w:r>
      <w:r w:rsidR="009E6A70" w:rsidRPr="009E6A70">
        <w:rPr>
          <w:rFonts w:ascii="Book Antiqua" w:hAnsi="Book Antiqua" w:cs="Arial"/>
          <w:sz w:val="22"/>
          <w:szCs w:val="22"/>
          <w:u w:val="single"/>
        </w:rPr>
        <w:t>, 2024</w:t>
      </w:r>
      <w:r w:rsidRPr="00042924">
        <w:rPr>
          <w:rFonts w:ascii="Book Antiqua" w:hAnsi="Book Antiqua" w:cs="Arial"/>
          <w:sz w:val="22"/>
          <w:szCs w:val="22"/>
        </w:rPr>
        <w:t xml:space="preserve">, and in witness thereof, the undersigned has subscribed </w:t>
      </w:r>
      <w:r w:rsidR="00D32380">
        <w:rPr>
          <w:rFonts w:ascii="Book Antiqua" w:hAnsi="Book Antiqua" w:cs="Arial"/>
          <w:sz w:val="22"/>
          <w:szCs w:val="22"/>
        </w:rPr>
        <w:t>their</w:t>
      </w:r>
      <w:r w:rsidRPr="00042924">
        <w:rPr>
          <w:rFonts w:ascii="Book Antiqua" w:hAnsi="Book Antiqua" w:cs="Arial"/>
          <w:sz w:val="22"/>
          <w:szCs w:val="22"/>
        </w:rPr>
        <w:t xml:space="preserve"> name.</w:t>
      </w:r>
    </w:p>
    <w:p w14:paraId="70AA4266" w14:textId="77777777" w:rsidR="00E86B39" w:rsidRPr="00042924" w:rsidRDefault="00E86B39" w:rsidP="00042924">
      <w:pPr>
        <w:ind w:left="2160"/>
        <w:rPr>
          <w:rFonts w:ascii="Book Antiqua" w:hAnsi="Book Antiqua" w:cs="Arial"/>
          <w:sz w:val="22"/>
          <w:szCs w:val="22"/>
        </w:rPr>
      </w:pPr>
    </w:p>
    <w:p w14:paraId="4EC22403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08EC62BB" w14:textId="77777777" w:rsidR="00E86B39" w:rsidRPr="00042924" w:rsidRDefault="00042924" w:rsidP="00042924">
      <w:pPr>
        <w:autoSpaceDE w:val="0"/>
        <w:autoSpaceDN w:val="0"/>
        <w:adjustRightInd w:val="0"/>
        <w:ind w:left="3600"/>
        <w:rPr>
          <w:rFonts w:ascii="Book Antiqua" w:eastAsiaTheme="minorHAnsi" w:hAnsi="Book Antiqua" w:cs="Segoe UI"/>
          <w:sz w:val="22"/>
          <w:szCs w:val="22"/>
        </w:rPr>
      </w:pPr>
      <w:proofErr w:type="spellStart"/>
      <w:r w:rsidRPr="00042924">
        <w:rPr>
          <w:rFonts w:ascii="Book Antiqua" w:eastAsiaTheme="minorHAnsi" w:hAnsi="Book Antiqua" w:cs="Segoe UI"/>
          <w:b/>
          <w:sz w:val="22"/>
          <w:szCs w:val="22"/>
        </w:rPr>
        <w:t>Brookwillow</w:t>
      </w:r>
      <w:proofErr w:type="spellEnd"/>
      <w:r w:rsidRPr="00042924">
        <w:rPr>
          <w:rFonts w:ascii="Book Antiqua" w:eastAsiaTheme="minorHAnsi" w:hAnsi="Book Antiqua" w:cs="Segoe UI"/>
          <w:b/>
          <w:sz w:val="22"/>
          <w:szCs w:val="22"/>
        </w:rPr>
        <w:t xml:space="preserve"> Village Homeowners Association, Inc.,</w:t>
      </w:r>
      <w:r w:rsidRPr="00042924">
        <w:rPr>
          <w:rFonts w:ascii="Book Antiqua" w:hAnsi="Book Antiqua" w:cs="Arial"/>
          <w:sz w:val="22"/>
          <w:szCs w:val="22"/>
        </w:rPr>
        <w:t xml:space="preserve"> </w:t>
      </w:r>
      <w:r w:rsidR="00E86B39" w:rsidRPr="00042924">
        <w:rPr>
          <w:rFonts w:ascii="Book Antiqua" w:hAnsi="Book Antiqua" w:cs="Arial"/>
          <w:sz w:val="22"/>
          <w:szCs w:val="22"/>
        </w:rPr>
        <w:t>a Colorado nonprofit corporation</w:t>
      </w:r>
    </w:p>
    <w:p w14:paraId="6F945907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29284B1E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09D69532" w14:textId="268BFF49" w:rsidR="00E86B39" w:rsidRPr="00042924" w:rsidRDefault="00E86B39" w:rsidP="00042924">
      <w:pPr>
        <w:numPr>
          <w:ilvl w:val="12"/>
          <w:numId w:val="0"/>
        </w:numPr>
        <w:ind w:left="3690" w:firstLine="10"/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sz w:val="22"/>
          <w:szCs w:val="22"/>
        </w:rPr>
        <w:t>By:</w:t>
      </w:r>
      <w:r w:rsidRPr="00042924">
        <w:rPr>
          <w:rFonts w:ascii="Book Antiqua" w:hAnsi="Book Antiqua" w:cs="Arial"/>
          <w:sz w:val="22"/>
          <w:szCs w:val="22"/>
        </w:rPr>
        <w:tab/>
      </w:r>
      <w:r w:rsidR="009E6A70" w:rsidRPr="009E6A70">
        <w:rPr>
          <w:rFonts w:ascii="Book Antiqua" w:hAnsi="Book Antiqua" w:cs="Arial"/>
          <w:sz w:val="22"/>
          <w:szCs w:val="22"/>
          <w:u w:val="single"/>
        </w:rPr>
        <w:t>Eric J. Anderson</w:t>
      </w:r>
    </w:p>
    <w:p w14:paraId="082643BC" w14:textId="77777777" w:rsidR="00E86B39" w:rsidRPr="00042924" w:rsidRDefault="00E86B39" w:rsidP="00042924">
      <w:pPr>
        <w:numPr>
          <w:ilvl w:val="12"/>
          <w:numId w:val="0"/>
        </w:numPr>
        <w:ind w:left="3690" w:firstLine="10"/>
        <w:rPr>
          <w:rFonts w:ascii="Book Antiqua" w:hAnsi="Book Antiqua" w:cs="Arial"/>
          <w:sz w:val="22"/>
          <w:szCs w:val="22"/>
        </w:rPr>
      </w:pPr>
      <w:r w:rsidRPr="00042924">
        <w:rPr>
          <w:rFonts w:ascii="Book Antiqua" w:hAnsi="Book Antiqua" w:cs="Arial"/>
          <w:sz w:val="22"/>
          <w:szCs w:val="22"/>
        </w:rPr>
        <w:t>Its:</w:t>
      </w:r>
      <w:r w:rsidRPr="00042924">
        <w:rPr>
          <w:rFonts w:ascii="Book Antiqua" w:hAnsi="Book Antiqua" w:cs="Arial"/>
          <w:sz w:val="22"/>
          <w:szCs w:val="22"/>
        </w:rPr>
        <w:tab/>
        <w:t>President</w:t>
      </w:r>
    </w:p>
    <w:p w14:paraId="3F0128FC" w14:textId="77777777" w:rsidR="00E86B39" w:rsidRPr="00042924" w:rsidRDefault="00E86B39" w:rsidP="00042924">
      <w:pPr>
        <w:rPr>
          <w:rFonts w:ascii="Book Antiqua" w:hAnsi="Book Antiqua" w:cs="Arial"/>
          <w:sz w:val="22"/>
          <w:szCs w:val="22"/>
        </w:rPr>
      </w:pPr>
    </w:p>
    <w:p w14:paraId="2A8E3366" w14:textId="77777777" w:rsidR="007A27AE" w:rsidRPr="00042924" w:rsidRDefault="007A27AE" w:rsidP="00042924">
      <w:pPr>
        <w:rPr>
          <w:rFonts w:ascii="Book Antiqua" w:hAnsi="Book Antiqua"/>
          <w:sz w:val="22"/>
          <w:szCs w:val="22"/>
        </w:rPr>
      </w:pPr>
    </w:p>
    <w:sectPr w:rsidR="007A27AE" w:rsidRPr="00042924" w:rsidSect="00CC1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C3D69" w14:textId="77777777" w:rsidR="005060B6" w:rsidRDefault="005060B6" w:rsidP="00E86B39">
      <w:r>
        <w:separator/>
      </w:r>
    </w:p>
  </w:endnote>
  <w:endnote w:type="continuationSeparator" w:id="0">
    <w:p w14:paraId="2FCE6EAD" w14:textId="77777777" w:rsidR="005060B6" w:rsidRDefault="005060B6" w:rsidP="00E8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E2BF2" w14:textId="77777777" w:rsidR="00466CF1" w:rsidRDefault="00CC119D" w:rsidP="005C5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D8A3CE" w14:textId="77777777" w:rsidR="00466CF1" w:rsidRDefault="00466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27FD2" w14:textId="77777777" w:rsidR="00466CF1" w:rsidRPr="00655B84" w:rsidRDefault="00CC119D" w:rsidP="00FF7378">
    <w:pPr>
      <w:pStyle w:val="Footer"/>
      <w:framePr w:wrap="around" w:vAnchor="text" w:hAnchor="page" w:x="5401" w:y="-83"/>
      <w:rPr>
        <w:rStyle w:val="PageNumber"/>
        <w:sz w:val="16"/>
        <w:szCs w:val="16"/>
      </w:rPr>
    </w:pPr>
    <w:r w:rsidRPr="00655B84">
      <w:rPr>
        <w:rStyle w:val="PageNumber"/>
        <w:sz w:val="16"/>
        <w:szCs w:val="16"/>
      </w:rPr>
      <w:fldChar w:fldCharType="begin"/>
    </w:r>
    <w:r w:rsidRPr="00655B84">
      <w:rPr>
        <w:rStyle w:val="PageNumber"/>
        <w:sz w:val="16"/>
        <w:szCs w:val="16"/>
      </w:rPr>
      <w:instrText xml:space="preserve">PAGE  </w:instrText>
    </w:r>
    <w:r w:rsidRPr="00655B84">
      <w:rPr>
        <w:rStyle w:val="PageNumber"/>
        <w:sz w:val="16"/>
        <w:szCs w:val="16"/>
      </w:rPr>
      <w:fldChar w:fldCharType="separate"/>
    </w:r>
    <w:r w:rsidRPr="00655B84">
      <w:rPr>
        <w:rStyle w:val="PageNumber"/>
        <w:noProof/>
        <w:sz w:val="16"/>
        <w:szCs w:val="16"/>
      </w:rPr>
      <w:t>2</w:t>
    </w:r>
    <w:r w:rsidRPr="00655B84">
      <w:rPr>
        <w:rStyle w:val="PageNumber"/>
        <w:sz w:val="16"/>
        <w:szCs w:val="16"/>
      </w:rPr>
      <w:fldChar w:fldCharType="end"/>
    </w:r>
  </w:p>
  <w:p w14:paraId="01AE5FDA" w14:textId="7006D8BE" w:rsidR="00466CF1" w:rsidRDefault="00466CF1" w:rsidP="00FF7378">
    <w:pPr>
      <w:pStyle w:val="Footer"/>
    </w:pPr>
  </w:p>
  <w:p w14:paraId="0D4DBB0B" w14:textId="536B780F" w:rsidR="00CC119D" w:rsidRPr="00655B84" w:rsidRDefault="00CC119D" w:rsidP="00CC119D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BF3800">
      <w:rPr>
        <w:rFonts w:ascii="Arial" w:hAnsi="Arial" w:cs="Arial"/>
        <w:sz w:val="16"/>
      </w:rPr>
      <w:t>4888-0115-2470,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5C125" w14:textId="77777777" w:rsidR="00042924" w:rsidRDefault="00042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D1A8D" w14:textId="77777777" w:rsidR="005060B6" w:rsidRDefault="005060B6" w:rsidP="00E86B39">
      <w:r>
        <w:separator/>
      </w:r>
    </w:p>
  </w:footnote>
  <w:footnote w:type="continuationSeparator" w:id="0">
    <w:p w14:paraId="3259FD25" w14:textId="77777777" w:rsidR="005060B6" w:rsidRDefault="005060B6" w:rsidP="00E8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10D2" w14:textId="77777777" w:rsidR="00042924" w:rsidRDefault="00042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8896D" w14:textId="77777777" w:rsidR="00042924" w:rsidRDefault="000429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967D7" w14:textId="77777777" w:rsidR="00042924" w:rsidRDefault="00042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43DB1"/>
    <w:multiLevelType w:val="hybridMultilevel"/>
    <w:tmpl w:val="07A0EBD8"/>
    <w:lvl w:ilvl="0" w:tplc="776279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92124A"/>
    <w:multiLevelType w:val="hybridMultilevel"/>
    <w:tmpl w:val="C8CA68F8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1120998986">
    <w:abstractNumId w:val="1"/>
  </w:num>
  <w:num w:numId="2" w16cid:durableId="8900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8-0115-2470, v. 1"/>
    <w:docVar w:name="ndGeneratedStampLocation" w:val="EachPage"/>
  </w:docVars>
  <w:rsids>
    <w:rsidRoot w:val="00E86B39"/>
    <w:rsid w:val="00042924"/>
    <w:rsid w:val="00096394"/>
    <w:rsid w:val="0019077C"/>
    <w:rsid w:val="002A48CD"/>
    <w:rsid w:val="002F6F8E"/>
    <w:rsid w:val="00321F3C"/>
    <w:rsid w:val="0046391C"/>
    <w:rsid w:val="00466CF1"/>
    <w:rsid w:val="004D2348"/>
    <w:rsid w:val="005060B6"/>
    <w:rsid w:val="00683997"/>
    <w:rsid w:val="007A27AE"/>
    <w:rsid w:val="007D7BF6"/>
    <w:rsid w:val="0083358E"/>
    <w:rsid w:val="00922E6A"/>
    <w:rsid w:val="009E6A70"/>
    <w:rsid w:val="00A53440"/>
    <w:rsid w:val="00AA7A02"/>
    <w:rsid w:val="00AE48B8"/>
    <w:rsid w:val="00BA09B0"/>
    <w:rsid w:val="00BC68BC"/>
    <w:rsid w:val="00BF3800"/>
    <w:rsid w:val="00CC119D"/>
    <w:rsid w:val="00CF16A5"/>
    <w:rsid w:val="00D32380"/>
    <w:rsid w:val="00D33931"/>
    <w:rsid w:val="00E86B39"/>
    <w:rsid w:val="00E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683B"/>
  <w15:chartTrackingRefBased/>
  <w15:docId w15:val="{FC4ED974-6940-4D2A-85A5-0A68A4DC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6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6B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86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6B3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6B39"/>
  </w:style>
  <w:style w:type="paragraph" w:customStyle="1" w:styleId="Default">
    <w:name w:val="Default"/>
    <w:rsid w:val="000429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2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9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9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92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Shafranek</dc:creator>
  <cp:keywords/>
  <dc:description/>
  <cp:lastModifiedBy>Dylan Anderson</cp:lastModifiedBy>
  <cp:revision>4</cp:revision>
  <cp:lastPrinted>2024-08-15T20:03:00Z</cp:lastPrinted>
  <dcterms:created xsi:type="dcterms:W3CDTF">2024-08-16T18:16:00Z</dcterms:created>
  <dcterms:modified xsi:type="dcterms:W3CDTF">2024-08-19T12:19:00Z</dcterms:modified>
</cp:coreProperties>
</file>